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3684" w14:textId="1C350AB6" w:rsidR="002623FE" w:rsidRPr="00436B86" w:rsidRDefault="002623FE" w:rsidP="00436B86">
      <w:pPr>
        <w:spacing w:after="0"/>
        <w:jc w:val="center"/>
        <w:rPr>
          <w:rFonts w:ascii="Montserrat" w:hAnsi="Montserrat" w:cs="Tahoma"/>
          <w:b/>
          <w:color w:val="262626" w:themeColor="text1" w:themeTint="D9"/>
          <w:sz w:val="32"/>
          <w:szCs w:val="32"/>
        </w:rPr>
      </w:pPr>
      <w:r w:rsidRPr="00436B86">
        <w:rPr>
          <w:rFonts w:ascii="Montserrat" w:hAnsi="Montserrat" w:cs="Tahoma"/>
          <w:b/>
          <w:bCs/>
          <w:caps/>
          <w:color w:val="262626" w:themeColor="text1" w:themeTint="D9"/>
          <w:sz w:val="40"/>
          <w:szCs w:val="48"/>
        </w:rPr>
        <w:t>ZAŁĄCZNIK NR</w:t>
      </w:r>
      <w:r w:rsidR="00C31262" w:rsidRPr="00436B86">
        <w:rPr>
          <w:rFonts w:ascii="Montserrat" w:hAnsi="Montserrat" w:cs="Tahoma"/>
          <w:b/>
          <w:bCs/>
          <w:caps/>
          <w:color w:val="262626" w:themeColor="text1" w:themeTint="D9"/>
          <w:sz w:val="40"/>
          <w:szCs w:val="48"/>
        </w:rPr>
        <w:t xml:space="preserve"> </w:t>
      </w:r>
      <w:r w:rsidR="00231763" w:rsidRPr="00436B86">
        <w:rPr>
          <w:rFonts w:ascii="Montserrat" w:hAnsi="Montserrat" w:cs="Tahoma"/>
          <w:b/>
          <w:bCs/>
          <w:caps/>
          <w:color w:val="262626" w:themeColor="text1" w:themeTint="D9"/>
          <w:sz w:val="40"/>
          <w:szCs w:val="48"/>
        </w:rPr>
        <w:t>5</w:t>
      </w:r>
      <w:r w:rsidRPr="00436B86">
        <w:rPr>
          <w:rFonts w:ascii="Montserrat" w:hAnsi="Montserrat" w:cs="Tahoma"/>
          <w:b/>
          <w:bCs/>
          <w:caps/>
          <w:color w:val="262626" w:themeColor="text1" w:themeTint="D9"/>
          <w:sz w:val="40"/>
          <w:szCs w:val="48"/>
        </w:rPr>
        <w:br/>
      </w:r>
    </w:p>
    <w:p w14:paraId="1C8F0FF5" w14:textId="2F2C31DD" w:rsidR="000A7D2A" w:rsidRPr="00436B86" w:rsidRDefault="00D22296" w:rsidP="008E2C29">
      <w:pPr>
        <w:spacing w:after="160"/>
        <w:jc w:val="center"/>
        <w:rPr>
          <w:rFonts w:ascii="Montserrat" w:hAnsi="Montserrat"/>
          <w:color w:val="262626" w:themeColor="text1" w:themeTint="D9"/>
        </w:rPr>
      </w:pPr>
      <w:r w:rsidRPr="00436B86">
        <w:rPr>
          <w:rFonts w:ascii="Montserrat" w:hAnsi="Montserrat" w:cs="Tahoma"/>
          <w:b/>
          <w:color w:val="262626" w:themeColor="text1" w:themeTint="D9"/>
          <w:sz w:val="32"/>
          <w:szCs w:val="32"/>
        </w:rPr>
        <w:t>REGULAMIN PRZEWOZÓW</w:t>
      </w:r>
    </w:p>
    <w:p w14:paraId="0593F863" w14:textId="66598377" w:rsidR="006C3FAF" w:rsidRPr="00436B86" w:rsidRDefault="006C3FAF" w:rsidP="008E2C29">
      <w:pPr>
        <w:spacing w:after="160"/>
        <w:jc w:val="center"/>
        <w:rPr>
          <w:rFonts w:ascii="Montserrat" w:hAnsi="Montserrat"/>
          <w:color w:val="262626" w:themeColor="text1" w:themeTint="D9"/>
        </w:rPr>
      </w:pPr>
    </w:p>
    <w:p w14:paraId="131548D8" w14:textId="32984D6D" w:rsidR="00FB2577" w:rsidRPr="00436B86" w:rsidRDefault="00FB2577">
      <w:pPr>
        <w:spacing w:after="160" w:line="259" w:lineRule="auto"/>
        <w:rPr>
          <w:rFonts w:ascii="Montserrat" w:hAnsi="Montserrat"/>
          <w:color w:val="262626" w:themeColor="text1" w:themeTint="D9"/>
        </w:rPr>
      </w:pPr>
      <w:r w:rsidRPr="00436B86">
        <w:rPr>
          <w:rFonts w:ascii="Montserrat" w:hAnsi="Montserrat"/>
          <w:color w:val="262626" w:themeColor="text1" w:themeTint="D9"/>
        </w:rPr>
        <w:br w:type="page"/>
      </w:r>
    </w:p>
    <w:p w14:paraId="17DF28F7" w14:textId="1544B0FF" w:rsidR="00FB2577" w:rsidRPr="00436B86" w:rsidRDefault="00FB2577" w:rsidP="008E2C29">
      <w:pPr>
        <w:spacing w:after="160"/>
        <w:jc w:val="center"/>
        <w:rPr>
          <w:rFonts w:ascii="Montserrat" w:hAnsi="Montserrat"/>
          <w:color w:val="262626" w:themeColor="text1" w:themeTint="D9"/>
        </w:rPr>
      </w:pPr>
    </w:p>
    <w:p w14:paraId="1FAFFF24" w14:textId="7A5F8652" w:rsidR="00FB2577" w:rsidRPr="00436B86" w:rsidRDefault="00FB2577" w:rsidP="00FB2577">
      <w:pPr>
        <w:spacing w:after="160"/>
        <w:jc w:val="both"/>
        <w:rPr>
          <w:rFonts w:ascii="Montserrat" w:hAnsi="Montserrat"/>
          <w:b/>
          <w:bCs/>
          <w:color w:val="262626" w:themeColor="text1" w:themeTint="D9"/>
          <w:sz w:val="28"/>
          <w:szCs w:val="28"/>
        </w:rPr>
      </w:pPr>
      <w:r w:rsidRPr="00436B86">
        <w:rPr>
          <w:rFonts w:ascii="Montserrat" w:hAnsi="Montserrat"/>
          <w:b/>
          <w:bCs/>
          <w:color w:val="262626" w:themeColor="text1" w:themeTint="D9"/>
          <w:sz w:val="28"/>
          <w:szCs w:val="28"/>
        </w:rPr>
        <w:t xml:space="preserve">REGULAMIN PRZEWOZÓW AUTOBUSAMI </w:t>
      </w:r>
    </w:p>
    <w:p w14:paraId="01E55A6C" w14:textId="26AADFFD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Wsiadanie i wysiadanie pasażerów dozwolone jest tylko po zatrzymaniu się pojazdu na przystanku, z zachowaniem szczególnej ostrożności przez pasażera. Pasażer stojący powinien trzymać się uchwytów.</w:t>
      </w:r>
    </w:p>
    <w:p w14:paraId="56CA94DC" w14:textId="4A42B2D7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Pasażer zobowiązany jest do wsiadania do pojazdu wyłącznie przednimi drzwiami. Chęć opuszczenia autobusu powinna zostać zasygnalizowana przyciskiem.</w:t>
      </w:r>
    </w:p>
    <w:p w14:paraId="34BD9B89" w14:textId="0EF5D77F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Pasażer nieposiadający ważnego biletu okresowego lub upoważnienia do przejazdu bezpłatnego, powinien przy wejściu do pojazdu zakupić bilet.</w:t>
      </w:r>
    </w:p>
    <w:p w14:paraId="46038602" w14:textId="77777777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Pasażerowi nie wolno odstępować biletu innej osobie.</w:t>
      </w:r>
    </w:p>
    <w:p w14:paraId="00377D07" w14:textId="77777777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Bilet jest ważny tylko do przystanku, którego nazwa oznaczona jest na bilecie.</w:t>
      </w:r>
    </w:p>
    <w:p w14:paraId="501DA467" w14:textId="77777777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Bilet zniszczony, uszkodzony lub w jakikolwiek sposób poprawiany, jest nieważny.</w:t>
      </w:r>
    </w:p>
    <w:p w14:paraId="340AAC55" w14:textId="77777777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Bilet miesięczny musi posiadać – pod rygorem nieważności – nazwę miesiąca na który został wydany, trasę na której obowiązuje i nr dokumentu, z którym obowiązuje. Dokument ten pasażer musi posiadać przy sobie podczas podróży.</w:t>
      </w:r>
    </w:p>
    <w:p w14:paraId="7209349B" w14:textId="42A7A250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Odstąpienie od umowy przewozu możliwe jest poprzez zwrot biletu:</w:t>
      </w:r>
    </w:p>
    <w:p w14:paraId="66342075" w14:textId="7CE637E6" w:rsidR="00FB2577" w:rsidRPr="00DB2893" w:rsidRDefault="00FB2577" w:rsidP="00FB2577">
      <w:pPr>
        <w:pStyle w:val="Akapitzlist"/>
        <w:numPr>
          <w:ilvl w:val="0"/>
          <w:numId w:val="37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bilet jednorazowy – zwrot nie przysługuje (brak przedsprzedaży);</w:t>
      </w:r>
    </w:p>
    <w:p w14:paraId="78CE15F9" w14:textId="493FB649" w:rsidR="00FB2577" w:rsidRPr="00DB2893" w:rsidRDefault="00FB2577" w:rsidP="00FB2577">
      <w:pPr>
        <w:pStyle w:val="Akapitzlist"/>
        <w:numPr>
          <w:ilvl w:val="0"/>
          <w:numId w:val="37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 xml:space="preserve">bilet miesięczny – zwrot należności proporcjonalny do czasu pozostałego do końca okresu na jaki bilet został wydany i za potrąceniem odstępnego w wysokości do 15% pierwotnej ceny biletu normalnego. </w:t>
      </w:r>
    </w:p>
    <w:p w14:paraId="01655268" w14:textId="3547FB5F" w:rsidR="00FB2577" w:rsidRPr="00DB2893" w:rsidRDefault="00266B38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Przewoźnik</w:t>
      </w:r>
      <w:r w:rsidR="00FB2577" w:rsidRPr="00DB2893">
        <w:rPr>
          <w:rFonts w:ascii="Montserrat" w:hAnsi="Montserrat"/>
          <w:color w:val="262626" w:themeColor="text1" w:themeTint="D9"/>
          <w:sz w:val="20"/>
          <w:szCs w:val="20"/>
        </w:rPr>
        <w:t xml:space="preserve"> nie odpowiada za szkody powstałe wskutek przerw w ruchu lub zmiany trasy przejazdu z przyczyn natury obiektywnej.</w:t>
      </w:r>
    </w:p>
    <w:p w14:paraId="4E62084E" w14:textId="258328F4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W przypadku awarii lub uszkodzenia pojazdu, pasażerowi posiadającemu bilet przysługuje prawo kontynuowania podróży na podstawie tego biletu następnym pojazdem obsługującym linię podążającym w tym samym kierunku.</w:t>
      </w:r>
    </w:p>
    <w:p w14:paraId="12AA1C72" w14:textId="47A98BB9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Zabronione jest:</w:t>
      </w:r>
    </w:p>
    <w:p w14:paraId="23120B38" w14:textId="31319F8B" w:rsidR="00FB2577" w:rsidRPr="00DB2893" w:rsidRDefault="00FB2577" w:rsidP="00FB2577">
      <w:pPr>
        <w:pStyle w:val="Akapitzlist"/>
        <w:numPr>
          <w:ilvl w:val="0"/>
          <w:numId w:val="40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prowadzenie rozmów z kierowcą;</w:t>
      </w:r>
    </w:p>
    <w:p w14:paraId="064539F7" w14:textId="609E1E24" w:rsidR="00FB2577" w:rsidRPr="00DB2893" w:rsidRDefault="00FB2577" w:rsidP="00FB2577">
      <w:pPr>
        <w:pStyle w:val="Akapitzlist"/>
        <w:numPr>
          <w:ilvl w:val="0"/>
          <w:numId w:val="40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zanieczyszczanie i zaśmiecanie pojazdu oraz niszczenie znajdujących się w nim urządzeń;</w:t>
      </w:r>
    </w:p>
    <w:p w14:paraId="28CD6B4F" w14:textId="0D9A2521" w:rsidR="00FB2577" w:rsidRPr="00DB2893" w:rsidRDefault="00FB2577" w:rsidP="00FB2577">
      <w:pPr>
        <w:pStyle w:val="Akapitzlist"/>
        <w:numPr>
          <w:ilvl w:val="0"/>
          <w:numId w:val="40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umieszczanie na miejscach siedzących zwierząt lub przedmiotów mogących zanieczyścić lub uszkodzić siedzenia;</w:t>
      </w:r>
    </w:p>
    <w:p w14:paraId="6B9A807A" w14:textId="0B74E290" w:rsidR="00FB2577" w:rsidRPr="00DB2893" w:rsidRDefault="00FB2577" w:rsidP="00FB2577">
      <w:pPr>
        <w:pStyle w:val="Akapitzlist"/>
        <w:numPr>
          <w:ilvl w:val="0"/>
          <w:numId w:val="40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palenie tytoniu oraz spożywanie napojów alkoholowych w pojeździe;</w:t>
      </w:r>
    </w:p>
    <w:p w14:paraId="213FACCD" w14:textId="06D2EA58" w:rsidR="00FB2577" w:rsidRPr="00DB2893" w:rsidRDefault="00FB2577" w:rsidP="00FB2577">
      <w:pPr>
        <w:pStyle w:val="Akapitzlist"/>
        <w:numPr>
          <w:ilvl w:val="0"/>
          <w:numId w:val="40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zakłócanie spokoju w pojeździe;</w:t>
      </w:r>
    </w:p>
    <w:p w14:paraId="22D4FE47" w14:textId="028A128F" w:rsidR="00FB2577" w:rsidRPr="00DB2893" w:rsidRDefault="00FB2577" w:rsidP="00FB2577">
      <w:pPr>
        <w:pStyle w:val="Akapitzlist"/>
        <w:numPr>
          <w:ilvl w:val="0"/>
          <w:numId w:val="40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nieuzasadnione dawanie sygnału zatrzymania pojazdu;</w:t>
      </w:r>
    </w:p>
    <w:p w14:paraId="602BC069" w14:textId="2F868819" w:rsidR="00FB2577" w:rsidRPr="00DB2893" w:rsidRDefault="00FB2577" w:rsidP="00FB2577">
      <w:pPr>
        <w:pStyle w:val="Akapitzlist"/>
        <w:numPr>
          <w:ilvl w:val="0"/>
          <w:numId w:val="40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opieranie się o drzwi.</w:t>
      </w:r>
    </w:p>
    <w:p w14:paraId="09815517" w14:textId="33C6F062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Z autobusów nie mają prawa korzystać:</w:t>
      </w:r>
    </w:p>
    <w:p w14:paraId="41A9F7C5" w14:textId="6EC0154A" w:rsidR="00FB2577" w:rsidRPr="00DB2893" w:rsidRDefault="00FB2577" w:rsidP="00FB2577">
      <w:pPr>
        <w:pStyle w:val="Akapitzlist"/>
        <w:numPr>
          <w:ilvl w:val="0"/>
          <w:numId w:val="43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osoby będące pod wpływem alkoholu;</w:t>
      </w:r>
    </w:p>
    <w:p w14:paraId="3093250C" w14:textId="0FC46D55" w:rsidR="00FB2577" w:rsidRPr="00DB2893" w:rsidRDefault="00FB2577" w:rsidP="00FB2577">
      <w:pPr>
        <w:pStyle w:val="Akapitzlist"/>
        <w:numPr>
          <w:ilvl w:val="0"/>
          <w:numId w:val="43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osoby mogące zanieczyścić ubrania innych pasażerów;</w:t>
      </w:r>
    </w:p>
    <w:p w14:paraId="18010717" w14:textId="62D76D58" w:rsidR="00FB2577" w:rsidRPr="00DB2893" w:rsidRDefault="00FB2577" w:rsidP="00FB2577">
      <w:pPr>
        <w:pStyle w:val="Akapitzlist"/>
        <w:numPr>
          <w:ilvl w:val="0"/>
          <w:numId w:val="43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osoby o widocznych objawach choroby zakaźnej;</w:t>
      </w:r>
    </w:p>
    <w:p w14:paraId="7A79CD00" w14:textId="0971DBD5" w:rsidR="00FB2577" w:rsidRPr="00DB2893" w:rsidRDefault="00FB2577" w:rsidP="00FB2577">
      <w:pPr>
        <w:pStyle w:val="Akapitzlist"/>
        <w:numPr>
          <w:ilvl w:val="0"/>
          <w:numId w:val="43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osoby wzbudzające odrazę brudem lub niechlujstwem;</w:t>
      </w:r>
    </w:p>
    <w:p w14:paraId="2DBA7C6D" w14:textId="27980552" w:rsidR="00FB2577" w:rsidRPr="00DB2893" w:rsidRDefault="00FB2577" w:rsidP="00FB2577">
      <w:pPr>
        <w:pStyle w:val="Akapitzlist"/>
        <w:numPr>
          <w:ilvl w:val="0"/>
          <w:numId w:val="43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osoby zagrażające bezpieczeństwu innych pasażerów (np. na łyżwach, rolkach).</w:t>
      </w:r>
    </w:p>
    <w:p w14:paraId="66442C26" w14:textId="7200ADF9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 xml:space="preserve">Zakazane jest przewożenie autobusami </w:t>
      </w:r>
    </w:p>
    <w:p w14:paraId="605EA3BD" w14:textId="1F8D5AA7" w:rsidR="00FB2577" w:rsidRPr="00DB2893" w:rsidRDefault="00FB2577" w:rsidP="00FB2577">
      <w:pPr>
        <w:pStyle w:val="Akapitzlist"/>
        <w:numPr>
          <w:ilvl w:val="0"/>
          <w:numId w:val="45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lastRenderedPageBreak/>
        <w:t>materiałów łatwopalnych, cuchnących i żrących;</w:t>
      </w:r>
    </w:p>
    <w:p w14:paraId="29BC861E" w14:textId="79900459" w:rsidR="00FB2577" w:rsidRPr="00DB2893" w:rsidRDefault="00FB2577" w:rsidP="00FB2577">
      <w:pPr>
        <w:pStyle w:val="Akapitzlist"/>
        <w:numPr>
          <w:ilvl w:val="0"/>
          <w:numId w:val="45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przedmiotów blokujących przejście, zagrażających bezpieczeństwu ruchu lub mogących spowodować uszkodzenia;</w:t>
      </w:r>
    </w:p>
    <w:p w14:paraId="4071FB6C" w14:textId="0B1FABF1" w:rsidR="00FB2577" w:rsidRPr="00DB2893" w:rsidRDefault="00FB2577" w:rsidP="00FB2577">
      <w:pPr>
        <w:pStyle w:val="Akapitzlist"/>
        <w:numPr>
          <w:ilvl w:val="0"/>
          <w:numId w:val="45"/>
        </w:num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nabitej broni, za wyjątkiem osób, które pełniąc służbę publiczną, zobowiązane są do jej posiadania.</w:t>
      </w:r>
    </w:p>
    <w:p w14:paraId="01927997" w14:textId="77777777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Pasażer ponosi odpowiedzialność za wszelkie szkody i zanieczyszczenia pojazdu powstałe z jego winy.</w:t>
      </w:r>
    </w:p>
    <w:p w14:paraId="37F3B417" w14:textId="77777777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Zwierzęta powinny być przewożone w specjalnej klatce lub na smyczy i w kagańcu.</w:t>
      </w:r>
    </w:p>
    <w:p w14:paraId="33DF70F9" w14:textId="59BF997E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 xml:space="preserve">Pasażer zajmujący miejsce oznaczone: </w:t>
      </w:r>
      <w:r w:rsidR="00E43931" w:rsidRPr="00DB2893">
        <w:rPr>
          <w:rFonts w:ascii="Montserrat" w:hAnsi="Montserrat"/>
          <w:color w:val="262626" w:themeColor="text1" w:themeTint="D9"/>
          <w:sz w:val="20"/>
          <w:szCs w:val="20"/>
        </w:rPr>
        <w:t>"</w:t>
      </w: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dla inwalidy</w:t>
      </w:r>
      <w:r w:rsidR="00E43931" w:rsidRPr="00DB2893">
        <w:rPr>
          <w:rFonts w:ascii="Montserrat" w:hAnsi="Montserrat"/>
          <w:color w:val="262626" w:themeColor="text1" w:themeTint="D9"/>
          <w:sz w:val="20"/>
          <w:szCs w:val="20"/>
        </w:rPr>
        <w:t>"</w:t>
      </w:r>
      <w:r w:rsidRPr="00DB2893">
        <w:rPr>
          <w:rFonts w:ascii="Montserrat" w:hAnsi="Montserrat"/>
          <w:color w:val="262626" w:themeColor="text1" w:themeTint="D9"/>
          <w:sz w:val="20"/>
          <w:szCs w:val="20"/>
        </w:rPr>
        <w:t xml:space="preserve"> lub </w:t>
      </w:r>
      <w:r w:rsidR="00E43931" w:rsidRPr="00DB2893">
        <w:rPr>
          <w:rFonts w:ascii="Montserrat" w:hAnsi="Montserrat"/>
          <w:color w:val="262626" w:themeColor="text1" w:themeTint="D9"/>
          <w:sz w:val="20"/>
          <w:szCs w:val="20"/>
        </w:rPr>
        <w:t>"</w:t>
      </w: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dla osoby z dzieckiem na ręku</w:t>
      </w:r>
      <w:r w:rsidR="00E43931" w:rsidRPr="00DB2893">
        <w:rPr>
          <w:rFonts w:ascii="Montserrat" w:hAnsi="Montserrat"/>
          <w:color w:val="262626" w:themeColor="text1" w:themeTint="D9"/>
          <w:sz w:val="20"/>
          <w:szCs w:val="20"/>
        </w:rPr>
        <w:t>"</w:t>
      </w:r>
      <w:r w:rsidRPr="00DB2893">
        <w:rPr>
          <w:rFonts w:ascii="Montserrat" w:hAnsi="Montserrat"/>
          <w:color w:val="262626" w:themeColor="text1" w:themeTint="D9"/>
          <w:sz w:val="20"/>
          <w:szCs w:val="20"/>
        </w:rPr>
        <w:t xml:space="preserve"> zobowiązany jest zwolnić to miejsce w przypadku zgłoszenia się osoby, dla której miejsce to jest przeznaczone.</w:t>
      </w:r>
    </w:p>
    <w:p w14:paraId="318B4AF4" w14:textId="1D26BD13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 xml:space="preserve">Rzeczy znalezione należy przekazać kierowcy. </w:t>
      </w:r>
    </w:p>
    <w:p w14:paraId="3F6C2B58" w14:textId="216E6DB5" w:rsidR="00FB2577" w:rsidRPr="00DB2893" w:rsidRDefault="00FB2577" w:rsidP="00FB2577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Upoważnionymi do kontroli biletów są kierowcy autobusów oraz uprawnieni kontrolerzy</w:t>
      </w:r>
      <w:r w:rsidR="00266B38" w:rsidRPr="00DB2893">
        <w:rPr>
          <w:rFonts w:ascii="Montserrat" w:hAnsi="Montserrat"/>
          <w:color w:val="262626" w:themeColor="text1" w:themeTint="D9"/>
          <w:sz w:val="20"/>
          <w:szCs w:val="20"/>
        </w:rPr>
        <w:t>.</w:t>
      </w:r>
    </w:p>
    <w:p w14:paraId="3A33A203" w14:textId="6685AEE9" w:rsidR="00E43931" w:rsidRPr="00DB2893" w:rsidRDefault="00FB2577" w:rsidP="00E43931">
      <w:pPr>
        <w:pStyle w:val="Akapitzlist"/>
        <w:numPr>
          <w:ilvl w:val="0"/>
          <w:numId w:val="35"/>
        </w:numPr>
        <w:spacing w:after="160"/>
        <w:ind w:left="284" w:hanging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Na żądanie kontrolera biletów pasażer jest zobowiązany wręczyć kontrolerowi bilet. W przypadku przejazdu bezpłatnego lub na podstawie biletu ulgowego, należy okazać kontrolerowi dokument uprawniający do ulgi. W przypadku przejazdu na podstawie biletu miesięcznego, pasażer jest zobowiązany okazać kontrolerowi dokument, z którym obowiązuje bilet.</w:t>
      </w:r>
    </w:p>
    <w:p w14:paraId="14DC27E1" w14:textId="77777777" w:rsidR="00E43931" w:rsidRPr="00DB2893" w:rsidRDefault="00E43931" w:rsidP="00E43931">
      <w:pPr>
        <w:pStyle w:val="Akapitzlist"/>
        <w:spacing w:after="160"/>
        <w:ind w:left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</w:p>
    <w:p w14:paraId="6578DF9C" w14:textId="77777777" w:rsidR="00E43931" w:rsidRPr="00DB2893" w:rsidRDefault="00E43931" w:rsidP="00E43931">
      <w:pPr>
        <w:pStyle w:val="Akapitzlist"/>
        <w:spacing w:after="160"/>
        <w:ind w:left="284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</w:p>
    <w:p w14:paraId="72B9D2B0" w14:textId="7D4BDF0A" w:rsidR="00FB2577" w:rsidRPr="00DB2893" w:rsidRDefault="00FB2577" w:rsidP="00E43931">
      <w:pPr>
        <w:pStyle w:val="Akapitzlist"/>
        <w:spacing w:after="160"/>
        <w:ind w:left="284"/>
        <w:jc w:val="center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 xml:space="preserve">(PODSTAWA PRAWNA: Ustawa </w:t>
      </w:r>
      <w:r w:rsidR="00E43931" w:rsidRPr="00DB2893">
        <w:rPr>
          <w:rFonts w:ascii="Montserrat" w:hAnsi="Montserrat"/>
          <w:color w:val="262626" w:themeColor="text1" w:themeTint="D9"/>
          <w:sz w:val="20"/>
          <w:szCs w:val="20"/>
        </w:rPr>
        <w:t>"</w:t>
      </w: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Prawo przewozowe</w:t>
      </w:r>
      <w:r w:rsidR="00E43931" w:rsidRPr="00DB2893">
        <w:rPr>
          <w:rFonts w:ascii="Montserrat" w:hAnsi="Montserrat"/>
          <w:color w:val="262626" w:themeColor="text1" w:themeTint="D9"/>
          <w:sz w:val="20"/>
          <w:szCs w:val="20"/>
        </w:rPr>
        <w:t>"</w:t>
      </w:r>
      <w:r w:rsidRPr="00DB2893">
        <w:rPr>
          <w:rFonts w:ascii="Montserrat" w:hAnsi="Montserrat"/>
          <w:color w:val="262626" w:themeColor="text1" w:themeTint="D9"/>
          <w:sz w:val="20"/>
          <w:szCs w:val="20"/>
        </w:rPr>
        <w:t>)</w:t>
      </w:r>
    </w:p>
    <w:p w14:paraId="3DE1BD42" w14:textId="1100F1DF" w:rsidR="00FB2577" w:rsidRPr="00DB2893" w:rsidRDefault="00FB2577" w:rsidP="00FB2577">
      <w:p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 xml:space="preserve">Korzystanie z publicznych usług przewozowych w zakresie lokalnego transportu zbiorowego lub usług w zakresie publicznego transportu zbiorowego świadczonych </w:t>
      </w:r>
      <w:r w:rsidR="00266B38" w:rsidRPr="00DB2893">
        <w:rPr>
          <w:rFonts w:ascii="Montserrat" w:hAnsi="Montserrat"/>
          <w:color w:val="262626" w:themeColor="text1" w:themeTint="D9"/>
          <w:sz w:val="20"/>
          <w:szCs w:val="20"/>
        </w:rPr>
        <w:t xml:space="preserve">przez Przewoźnika </w:t>
      </w:r>
      <w:r w:rsidRPr="00DB2893">
        <w:rPr>
          <w:rFonts w:ascii="Montserrat" w:hAnsi="Montserrat"/>
          <w:color w:val="262626" w:themeColor="text1" w:themeTint="D9"/>
          <w:sz w:val="20"/>
          <w:szCs w:val="20"/>
        </w:rPr>
        <w:t xml:space="preserve">jest dobrowolne i wiąże się z faktem przetwarzania danych osobowych pasażerów pojazdów posiadających imienne bilety okresowe oraz z faktem monitorowania wizerunków lub innych danych osobowych osób przebywających w pojazdach. </w:t>
      </w:r>
    </w:p>
    <w:p w14:paraId="0746D073" w14:textId="63FD0691" w:rsidR="00FB2577" w:rsidRPr="00DB2893" w:rsidRDefault="00FB2577" w:rsidP="00FB2577">
      <w:pPr>
        <w:spacing w:after="160"/>
        <w:jc w:val="both"/>
        <w:rPr>
          <w:rFonts w:ascii="Montserrat" w:hAnsi="Montserrat"/>
          <w:color w:val="262626" w:themeColor="text1" w:themeTint="D9"/>
          <w:sz w:val="20"/>
          <w:szCs w:val="20"/>
        </w:rPr>
      </w:pPr>
      <w:r w:rsidRPr="00DB2893">
        <w:rPr>
          <w:rFonts w:ascii="Montserrat" w:hAnsi="Montserrat"/>
          <w:color w:val="262626" w:themeColor="text1" w:themeTint="D9"/>
          <w:sz w:val="20"/>
          <w:szCs w:val="20"/>
        </w:rPr>
        <w:t xml:space="preserve">Administratorem danych osobowych pasażerów posiadających imienne bilety okresowe oraz danych przetwarzanych w systemie monitoringu audiowizualnego prowadzonego w pojeździe jest </w:t>
      </w:r>
      <w:r w:rsidR="00266B38" w:rsidRPr="00DB2893">
        <w:rPr>
          <w:rFonts w:ascii="Montserrat" w:hAnsi="Montserrat"/>
          <w:color w:val="262626" w:themeColor="text1" w:themeTint="D9"/>
          <w:sz w:val="20"/>
          <w:szCs w:val="20"/>
        </w:rPr>
        <w:t>Przewoźnik</w:t>
      </w:r>
      <w:r w:rsidRPr="00DB2893">
        <w:rPr>
          <w:rFonts w:ascii="Montserrat" w:hAnsi="Montserrat"/>
          <w:color w:val="262626" w:themeColor="text1" w:themeTint="D9"/>
          <w:sz w:val="20"/>
          <w:szCs w:val="20"/>
        </w:rPr>
        <w:t xml:space="preserve"> przetwarzająca dane osobowe pasażerów posiadających okresowe bilety miesięczne do celów ich wystawienia, rozliczenia oraz archiwizowania, a także przetwarzająca dane osobowe osób monitorowanych do celów związanych z bezpieczeństwem i ochroną osób i mienia. Wyżej wymienione dane osobowe nie będą udostępniane odbiorcom danych w rozumieniu art. 7 pkt 6 ustawy o ochronie danych osobowych. Osobie, której dane są przetwarzane, przysługuje prawo dostępu do treści jej danych oraz możliwość ich poprawiania.</w:t>
      </w:r>
    </w:p>
    <w:sectPr w:rsidR="00FB2577" w:rsidRPr="00DB2893" w:rsidSect="00D222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0619" w14:textId="77777777" w:rsidR="00432973" w:rsidRDefault="00432973" w:rsidP="000A7D2A">
      <w:pPr>
        <w:spacing w:after="0" w:line="240" w:lineRule="auto"/>
      </w:pPr>
      <w:r>
        <w:separator/>
      </w:r>
    </w:p>
  </w:endnote>
  <w:endnote w:type="continuationSeparator" w:id="0">
    <w:p w14:paraId="78AA1715" w14:textId="77777777" w:rsidR="00432973" w:rsidRDefault="00432973" w:rsidP="000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tserrat">
    <w:panose1 w:val="000008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017D" w14:textId="77777777" w:rsidR="00DE1CFC" w:rsidRDefault="00DE1C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 Cond" w:hAnsi="Arial Nova Cond"/>
      </w:rPr>
      <w:id w:val="1084574824"/>
      <w:docPartObj>
        <w:docPartGallery w:val="Page Numbers (Bottom of Page)"/>
        <w:docPartUnique/>
      </w:docPartObj>
    </w:sdtPr>
    <w:sdtContent>
      <w:sdt>
        <w:sdtPr>
          <w:rPr>
            <w:rFonts w:ascii="Arial Nova Cond" w:hAnsi="Arial Nova Cond"/>
          </w:rPr>
          <w:id w:val="1728636285"/>
          <w:docPartObj>
            <w:docPartGallery w:val="Page Numbers (Top of Page)"/>
            <w:docPartUnique/>
          </w:docPartObj>
        </w:sdtPr>
        <w:sdtContent>
          <w:p w14:paraId="4FDA1658" w14:textId="77777777" w:rsidR="00FB2577" w:rsidRPr="001646AA" w:rsidRDefault="00FB2577" w:rsidP="00FB2577">
            <w:pPr>
              <w:pStyle w:val="Stopka"/>
              <w:jc w:val="center"/>
              <w:rPr>
                <w:rFonts w:ascii="Arial Nova Cond" w:hAnsi="Arial Nova Cond"/>
              </w:rPr>
            </w:pPr>
            <w:r w:rsidRPr="0071677C">
              <w:rPr>
                <w:rFonts w:ascii="Arial Nova Cond" w:hAnsi="Arial Nova Cond"/>
              </w:rPr>
              <w:t xml:space="preserve">Strona </w:t>
            </w:r>
            <w:r w:rsidRPr="0071677C">
              <w:rPr>
                <w:rFonts w:ascii="Arial Nova Cond" w:hAnsi="Arial Nova Cond"/>
                <w:b/>
                <w:bCs/>
                <w:sz w:val="24"/>
                <w:szCs w:val="24"/>
              </w:rPr>
              <w:fldChar w:fldCharType="begin"/>
            </w:r>
            <w:r w:rsidRPr="0071677C">
              <w:rPr>
                <w:rFonts w:ascii="Arial Nova Cond" w:hAnsi="Arial Nova Cond"/>
                <w:b/>
                <w:bCs/>
              </w:rPr>
              <w:instrText>PAGE</w:instrText>
            </w:r>
            <w:r w:rsidRPr="0071677C">
              <w:rPr>
                <w:rFonts w:ascii="Arial Nova Cond" w:hAnsi="Arial Nova C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ova Cond" w:hAnsi="Arial Nova Cond"/>
                <w:b/>
                <w:bCs/>
              </w:rPr>
              <w:t>2</w:t>
            </w:r>
            <w:r w:rsidRPr="0071677C">
              <w:rPr>
                <w:rFonts w:ascii="Arial Nova Cond" w:hAnsi="Arial Nova Cond"/>
                <w:b/>
                <w:bCs/>
                <w:sz w:val="24"/>
                <w:szCs w:val="24"/>
              </w:rPr>
              <w:fldChar w:fldCharType="end"/>
            </w:r>
            <w:r w:rsidRPr="0071677C">
              <w:rPr>
                <w:rFonts w:ascii="Arial Nova Cond" w:hAnsi="Arial Nova Cond"/>
              </w:rPr>
              <w:t xml:space="preserve"> z </w:t>
            </w:r>
            <w:r w:rsidRPr="0071677C">
              <w:rPr>
                <w:rFonts w:ascii="Arial Nova Cond" w:hAnsi="Arial Nova Cond"/>
                <w:b/>
                <w:bCs/>
                <w:sz w:val="24"/>
                <w:szCs w:val="24"/>
              </w:rPr>
              <w:fldChar w:fldCharType="begin"/>
            </w:r>
            <w:r w:rsidRPr="0071677C">
              <w:rPr>
                <w:rFonts w:ascii="Arial Nova Cond" w:hAnsi="Arial Nova Cond"/>
                <w:b/>
                <w:bCs/>
              </w:rPr>
              <w:instrText>NUMPAGES</w:instrText>
            </w:r>
            <w:r w:rsidRPr="0071677C">
              <w:rPr>
                <w:rFonts w:ascii="Arial Nova Cond" w:hAnsi="Arial Nova C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ova Cond" w:hAnsi="Arial Nova Cond"/>
                <w:b/>
                <w:bCs/>
              </w:rPr>
              <w:t>4</w:t>
            </w:r>
            <w:r w:rsidRPr="0071677C">
              <w:rPr>
                <w:rFonts w:ascii="Arial Nova Cond" w:hAnsi="Arial Nova Con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72BC47" w14:textId="77777777" w:rsidR="00FB2577" w:rsidRDefault="00FB25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D28F" w14:textId="77777777" w:rsidR="00DE1CFC" w:rsidRDefault="00DE1C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52FA2" w14:textId="77777777" w:rsidR="00432973" w:rsidRDefault="00432973" w:rsidP="000A7D2A">
      <w:pPr>
        <w:spacing w:after="0" w:line="240" w:lineRule="auto"/>
      </w:pPr>
      <w:r>
        <w:separator/>
      </w:r>
    </w:p>
  </w:footnote>
  <w:footnote w:type="continuationSeparator" w:id="0">
    <w:p w14:paraId="27BF0A8A" w14:textId="77777777" w:rsidR="00432973" w:rsidRDefault="00432973" w:rsidP="000A7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001F" w14:textId="77777777" w:rsidR="00DE1CFC" w:rsidRDefault="00DE1C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1355" w14:textId="56C8F3B4" w:rsidR="00420DA3" w:rsidRPr="00420DA3" w:rsidRDefault="00420DA3" w:rsidP="00420DA3">
    <w:pPr>
      <w:pStyle w:val="Nagwek"/>
      <w:spacing w:line="276" w:lineRule="auto"/>
      <w:rPr>
        <w:rFonts w:ascii="Arial Nova Cond" w:hAnsi="Arial Nova Cond" w:cs="Tahoma"/>
        <w:b/>
        <w:bCs/>
        <w:i/>
        <w:iCs/>
        <w:sz w:val="18"/>
        <w:szCs w:val="18"/>
      </w:rPr>
    </w:pPr>
    <w:r w:rsidRPr="00420DA3">
      <w:rPr>
        <w:rFonts w:ascii="Arial Nova Cond" w:hAnsi="Arial Nova Cond" w:cs="Tahoma"/>
        <w:b/>
        <w:bCs/>
        <w:i/>
        <w:iCs/>
        <w:sz w:val="18"/>
        <w:szCs w:val="18"/>
      </w:rPr>
      <w:t xml:space="preserve">ZAŁĄCZNIK NR </w:t>
    </w:r>
    <w:r w:rsidR="00DE1CFC">
      <w:rPr>
        <w:rFonts w:ascii="Arial Nova Cond" w:hAnsi="Arial Nova Cond" w:cs="Tahoma"/>
        <w:b/>
        <w:bCs/>
        <w:i/>
        <w:iCs/>
        <w:sz w:val="18"/>
        <w:szCs w:val="18"/>
      </w:rPr>
      <w:t>5</w:t>
    </w:r>
  </w:p>
  <w:p w14:paraId="4B55FB8B" w14:textId="35C62174" w:rsidR="00420DA3" w:rsidRPr="00003799" w:rsidRDefault="00420DA3" w:rsidP="00451A59">
    <w:pPr>
      <w:pStyle w:val="Nagwek"/>
      <w:spacing w:line="276" w:lineRule="auto"/>
      <w:rPr>
        <w:rFonts w:ascii="Arial Nova Cond" w:hAnsi="Arial Nova Cond" w:cs="Tahoma"/>
        <w:i/>
        <w:i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2B8C" w14:textId="77777777" w:rsidR="00DE1CFC" w:rsidRDefault="00DE1C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4FC"/>
    <w:multiLevelType w:val="hybridMultilevel"/>
    <w:tmpl w:val="8932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0BA2"/>
    <w:multiLevelType w:val="multilevel"/>
    <w:tmpl w:val="1046A46E"/>
    <w:lvl w:ilvl="0">
      <w:start w:val="1"/>
      <w:numFmt w:val="decimal"/>
      <w:lvlText w:val="%1."/>
      <w:lvlJc w:val="left"/>
      <w:pPr>
        <w:ind w:left="454" w:hanging="454"/>
      </w:pPr>
      <w:rPr>
        <w:rFonts w:ascii="Arial Nova Cond" w:eastAsia="Times New Roman" w:hAnsi="Arial Nova Cond" w:cs="Tahoma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ascii="Arial Nova Cond" w:hAnsi="Arial Nova Cond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928" w:hanging="794"/>
      </w:pPr>
      <w:rPr>
        <w:rFonts w:ascii="Arial Nova Cond" w:hAnsi="Arial Nova Cond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35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3969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0E60C4"/>
    <w:multiLevelType w:val="hybridMultilevel"/>
    <w:tmpl w:val="FF22627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F046CB"/>
    <w:multiLevelType w:val="hybridMultilevel"/>
    <w:tmpl w:val="3C26F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35A53"/>
    <w:multiLevelType w:val="hybridMultilevel"/>
    <w:tmpl w:val="DD36E552"/>
    <w:lvl w:ilvl="0" w:tplc="760C1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F6724"/>
    <w:multiLevelType w:val="hybridMultilevel"/>
    <w:tmpl w:val="48AA3808"/>
    <w:lvl w:ilvl="0" w:tplc="57549E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16F89"/>
    <w:multiLevelType w:val="hybridMultilevel"/>
    <w:tmpl w:val="3E325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83396"/>
    <w:multiLevelType w:val="hybridMultilevel"/>
    <w:tmpl w:val="D8B6359E"/>
    <w:lvl w:ilvl="0" w:tplc="FEA8376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80A0B"/>
    <w:multiLevelType w:val="hybridMultilevel"/>
    <w:tmpl w:val="D0FAB5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054ADE"/>
    <w:multiLevelType w:val="hybridMultilevel"/>
    <w:tmpl w:val="B85C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AC29D6A">
      <w:start w:val="1"/>
      <w:numFmt w:val="decimal"/>
      <w:lvlText w:val="%2."/>
      <w:lvlJc w:val="left"/>
      <w:pPr>
        <w:ind w:left="1440" w:hanging="360"/>
      </w:pPr>
      <w:rPr>
        <w:rFonts w:ascii="Arial Nova Cond" w:eastAsia="Times New Roman" w:hAnsi="Arial Nova Cond" w:cs="Tahoma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D5008"/>
    <w:multiLevelType w:val="hybridMultilevel"/>
    <w:tmpl w:val="F498E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B76A8"/>
    <w:multiLevelType w:val="hybridMultilevel"/>
    <w:tmpl w:val="B158EF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E4A64"/>
    <w:multiLevelType w:val="hybridMultilevel"/>
    <w:tmpl w:val="33C2DF1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6E6875"/>
    <w:multiLevelType w:val="hybridMultilevel"/>
    <w:tmpl w:val="19D8F374"/>
    <w:lvl w:ilvl="0" w:tplc="924AA10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E1361"/>
    <w:multiLevelType w:val="hybridMultilevel"/>
    <w:tmpl w:val="2D78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20820"/>
    <w:multiLevelType w:val="hybridMultilevel"/>
    <w:tmpl w:val="A3FC8C6C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88C331B"/>
    <w:multiLevelType w:val="hybridMultilevel"/>
    <w:tmpl w:val="B8A4F9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D722A"/>
    <w:multiLevelType w:val="hybridMultilevel"/>
    <w:tmpl w:val="DAF6B568"/>
    <w:lvl w:ilvl="0" w:tplc="F5E053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B7510"/>
    <w:multiLevelType w:val="hybridMultilevel"/>
    <w:tmpl w:val="6BBC99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31634"/>
    <w:multiLevelType w:val="hybridMultilevel"/>
    <w:tmpl w:val="092E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F003C"/>
    <w:multiLevelType w:val="hybridMultilevel"/>
    <w:tmpl w:val="5E60FC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042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1FD6460"/>
    <w:multiLevelType w:val="hybridMultilevel"/>
    <w:tmpl w:val="03426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09B9"/>
    <w:multiLevelType w:val="hybridMultilevel"/>
    <w:tmpl w:val="43E6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3876"/>
    <w:multiLevelType w:val="hybridMultilevel"/>
    <w:tmpl w:val="6BCE1920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0856638"/>
    <w:multiLevelType w:val="hybridMultilevel"/>
    <w:tmpl w:val="6F58E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B685FA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ahoma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4189E"/>
    <w:multiLevelType w:val="hybridMultilevel"/>
    <w:tmpl w:val="3E387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A3889"/>
    <w:multiLevelType w:val="hybridMultilevel"/>
    <w:tmpl w:val="FBB4B742"/>
    <w:lvl w:ilvl="0" w:tplc="1D523AE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12FAC"/>
    <w:multiLevelType w:val="hybridMultilevel"/>
    <w:tmpl w:val="2C74E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038A0"/>
    <w:multiLevelType w:val="hybridMultilevel"/>
    <w:tmpl w:val="2912E3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4482D"/>
    <w:multiLevelType w:val="hybridMultilevel"/>
    <w:tmpl w:val="BC08F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A47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D09A3"/>
    <w:multiLevelType w:val="hybridMultilevel"/>
    <w:tmpl w:val="568C990A"/>
    <w:lvl w:ilvl="0" w:tplc="B1045E12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A5406"/>
    <w:multiLevelType w:val="hybridMultilevel"/>
    <w:tmpl w:val="420E6C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3832A4"/>
    <w:multiLevelType w:val="hybridMultilevel"/>
    <w:tmpl w:val="D264E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766C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7185DF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E41E4"/>
    <w:multiLevelType w:val="hybridMultilevel"/>
    <w:tmpl w:val="E962D718"/>
    <w:lvl w:ilvl="0" w:tplc="C722DDCA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D3E04EA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4F496921"/>
    <w:multiLevelType w:val="hybridMultilevel"/>
    <w:tmpl w:val="0032BC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535A64"/>
    <w:multiLevelType w:val="hybridMultilevel"/>
    <w:tmpl w:val="DDF80A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B2C94"/>
    <w:multiLevelType w:val="hybridMultilevel"/>
    <w:tmpl w:val="DD6E7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14B30"/>
    <w:multiLevelType w:val="hybridMultilevel"/>
    <w:tmpl w:val="452C30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15F32AC"/>
    <w:multiLevelType w:val="hybridMultilevel"/>
    <w:tmpl w:val="6FD22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120BF8"/>
    <w:multiLevelType w:val="hybridMultilevel"/>
    <w:tmpl w:val="80409064"/>
    <w:lvl w:ilvl="0" w:tplc="8F44BC02">
      <w:start w:val="1"/>
      <w:numFmt w:val="decimal"/>
      <w:lvlText w:val="%1."/>
      <w:lvlJc w:val="right"/>
      <w:pPr>
        <w:ind w:left="720" w:hanging="360"/>
      </w:pPr>
      <w:rPr>
        <w:rFonts w:ascii="Montserrat" w:hAnsi="Montserrat" w:hint="default"/>
        <w:spacing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1202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B347ED2"/>
    <w:multiLevelType w:val="hybridMultilevel"/>
    <w:tmpl w:val="684CB308"/>
    <w:lvl w:ilvl="0" w:tplc="F0127D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BD496D"/>
    <w:multiLevelType w:val="hybridMultilevel"/>
    <w:tmpl w:val="48FA2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10FC5"/>
    <w:multiLevelType w:val="hybridMultilevel"/>
    <w:tmpl w:val="5DB2D11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9864BC16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88A09A5"/>
    <w:multiLevelType w:val="hybridMultilevel"/>
    <w:tmpl w:val="F3B6322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9864BC16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51334988">
    <w:abstractNumId w:val="37"/>
  </w:num>
  <w:num w:numId="2" w16cid:durableId="1353452510">
    <w:abstractNumId w:val="35"/>
  </w:num>
  <w:num w:numId="3" w16cid:durableId="388193596">
    <w:abstractNumId w:val="8"/>
  </w:num>
  <w:num w:numId="4" w16cid:durableId="909733963">
    <w:abstractNumId w:val="41"/>
  </w:num>
  <w:num w:numId="5" w16cid:durableId="60913113">
    <w:abstractNumId w:val="21"/>
  </w:num>
  <w:num w:numId="6" w16cid:durableId="372197199">
    <w:abstractNumId w:val="1"/>
  </w:num>
  <w:num w:numId="7" w16cid:durableId="535234119">
    <w:abstractNumId w:val="42"/>
  </w:num>
  <w:num w:numId="8" w16cid:durableId="22438545">
    <w:abstractNumId w:val="2"/>
  </w:num>
  <w:num w:numId="9" w16cid:durableId="1168328664">
    <w:abstractNumId w:val="12"/>
  </w:num>
  <w:num w:numId="10" w16cid:durableId="1461222012">
    <w:abstractNumId w:val="34"/>
  </w:num>
  <w:num w:numId="11" w16cid:durableId="1466384660">
    <w:abstractNumId w:val="15"/>
  </w:num>
  <w:num w:numId="12" w16cid:durableId="1761633637">
    <w:abstractNumId w:val="32"/>
  </w:num>
  <w:num w:numId="13" w16cid:durableId="317152663">
    <w:abstractNumId w:val="24"/>
  </w:num>
  <w:num w:numId="14" w16cid:durableId="1646423944">
    <w:abstractNumId w:val="28"/>
  </w:num>
  <w:num w:numId="15" w16cid:durableId="1519541468">
    <w:abstractNumId w:val="43"/>
  </w:num>
  <w:num w:numId="16" w16cid:durableId="2039966581">
    <w:abstractNumId w:val="14"/>
  </w:num>
  <w:num w:numId="17" w16cid:durableId="1123961628">
    <w:abstractNumId w:val="30"/>
  </w:num>
  <w:num w:numId="18" w16cid:durableId="392123261">
    <w:abstractNumId w:val="23"/>
  </w:num>
  <w:num w:numId="19" w16cid:durableId="1753549704">
    <w:abstractNumId w:val="45"/>
  </w:num>
  <w:num w:numId="20" w16cid:durableId="1199006972">
    <w:abstractNumId w:val="6"/>
  </w:num>
  <w:num w:numId="21" w16cid:durableId="1894005833">
    <w:abstractNumId w:val="22"/>
  </w:num>
  <w:num w:numId="22" w16cid:durableId="490566069">
    <w:abstractNumId w:val="3"/>
  </w:num>
  <w:num w:numId="23" w16cid:durableId="1917206243">
    <w:abstractNumId w:val="25"/>
  </w:num>
  <w:num w:numId="24" w16cid:durableId="1187519316">
    <w:abstractNumId w:val="9"/>
  </w:num>
  <w:num w:numId="25" w16cid:durableId="2058121978">
    <w:abstractNumId w:val="16"/>
  </w:num>
  <w:num w:numId="26" w16cid:durableId="493186171">
    <w:abstractNumId w:val="0"/>
  </w:num>
  <w:num w:numId="27" w16cid:durableId="1027606141">
    <w:abstractNumId w:val="19"/>
  </w:num>
  <w:num w:numId="28" w16cid:durableId="79765293">
    <w:abstractNumId w:val="10"/>
  </w:num>
  <w:num w:numId="29" w16cid:durableId="1931617729">
    <w:abstractNumId w:val="17"/>
  </w:num>
  <w:num w:numId="30" w16cid:durableId="1339884721">
    <w:abstractNumId w:val="29"/>
  </w:num>
  <w:num w:numId="31" w16cid:durableId="1681853772">
    <w:abstractNumId w:val="5"/>
  </w:num>
  <w:num w:numId="32" w16cid:durableId="1169756066">
    <w:abstractNumId w:val="44"/>
  </w:num>
  <w:num w:numId="33" w16cid:durableId="712535847">
    <w:abstractNumId w:val="38"/>
  </w:num>
  <w:num w:numId="34" w16cid:durableId="2095273167">
    <w:abstractNumId w:val="33"/>
  </w:num>
  <w:num w:numId="35" w16cid:durableId="1599291291">
    <w:abstractNumId w:val="40"/>
  </w:num>
  <w:num w:numId="36" w16cid:durableId="608581740">
    <w:abstractNumId w:val="4"/>
  </w:num>
  <w:num w:numId="37" w16cid:durableId="126244844">
    <w:abstractNumId w:val="20"/>
  </w:num>
  <w:num w:numId="38" w16cid:durableId="705452322">
    <w:abstractNumId w:val="13"/>
  </w:num>
  <w:num w:numId="39" w16cid:durableId="1727997118">
    <w:abstractNumId w:val="26"/>
  </w:num>
  <w:num w:numId="40" w16cid:durableId="603534709">
    <w:abstractNumId w:val="11"/>
  </w:num>
  <w:num w:numId="41" w16cid:durableId="689911811">
    <w:abstractNumId w:val="7"/>
  </w:num>
  <w:num w:numId="42" w16cid:durableId="1122115708">
    <w:abstractNumId w:val="39"/>
  </w:num>
  <w:num w:numId="43" w16cid:durableId="383070466">
    <w:abstractNumId w:val="36"/>
  </w:num>
  <w:num w:numId="44" w16cid:durableId="146292126">
    <w:abstractNumId w:val="27"/>
  </w:num>
  <w:num w:numId="45" w16cid:durableId="123937287">
    <w:abstractNumId w:val="18"/>
  </w:num>
  <w:num w:numId="46" w16cid:durableId="11260067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FBC279C-50FB-439D-AF1D-EA92A9240E22}"/>
  </w:docVars>
  <w:rsids>
    <w:rsidRoot w:val="00C23AA6"/>
    <w:rsid w:val="0000342E"/>
    <w:rsid w:val="00003799"/>
    <w:rsid w:val="000049FC"/>
    <w:rsid w:val="000179FE"/>
    <w:rsid w:val="00017E7A"/>
    <w:rsid w:val="000202B3"/>
    <w:rsid w:val="00020E77"/>
    <w:rsid w:val="00055C8E"/>
    <w:rsid w:val="000A1F83"/>
    <w:rsid w:val="000A7D2A"/>
    <w:rsid w:val="000C07E7"/>
    <w:rsid w:val="000E2002"/>
    <w:rsid w:val="000F0408"/>
    <w:rsid w:val="000F192B"/>
    <w:rsid w:val="001247BF"/>
    <w:rsid w:val="00147765"/>
    <w:rsid w:val="0018213D"/>
    <w:rsid w:val="00182AFA"/>
    <w:rsid w:val="00184924"/>
    <w:rsid w:val="00187766"/>
    <w:rsid w:val="00196DF6"/>
    <w:rsid w:val="001A5B5E"/>
    <w:rsid w:val="001C13BD"/>
    <w:rsid w:val="001D7021"/>
    <w:rsid w:val="001E6ED9"/>
    <w:rsid w:val="0020080C"/>
    <w:rsid w:val="002028E2"/>
    <w:rsid w:val="00202CAD"/>
    <w:rsid w:val="00207F78"/>
    <w:rsid w:val="002235AD"/>
    <w:rsid w:val="00231763"/>
    <w:rsid w:val="00244A1B"/>
    <w:rsid w:val="002518F4"/>
    <w:rsid w:val="002562DB"/>
    <w:rsid w:val="002623FE"/>
    <w:rsid w:val="00266B38"/>
    <w:rsid w:val="00273CE2"/>
    <w:rsid w:val="0027537D"/>
    <w:rsid w:val="00277A34"/>
    <w:rsid w:val="00282D11"/>
    <w:rsid w:val="00291137"/>
    <w:rsid w:val="002B0C77"/>
    <w:rsid w:val="002B106E"/>
    <w:rsid w:val="002D7996"/>
    <w:rsid w:val="002F5C4E"/>
    <w:rsid w:val="003126CF"/>
    <w:rsid w:val="00332FF4"/>
    <w:rsid w:val="00337F2F"/>
    <w:rsid w:val="00350519"/>
    <w:rsid w:val="00351E4A"/>
    <w:rsid w:val="00362B50"/>
    <w:rsid w:val="00363863"/>
    <w:rsid w:val="0036567F"/>
    <w:rsid w:val="00385581"/>
    <w:rsid w:val="00391D61"/>
    <w:rsid w:val="00392EF7"/>
    <w:rsid w:val="003A40B9"/>
    <w:rsid w:val="003A43DA"/>
    <w:rsid w:val="003C5EB8"/>
    <w:rsid w:val="003E7827"/>
    <w:rsid w:val="004017E3"/>
    <w:rsid w:val="00404C5A"/>
    <w:rsid w:val="00407291"/>
    <w:rsid w:val="00420DA3"/>
    <w:rsid w:val="004226F0"/>
    <w:rsid w:val="004264F8"/>
    <w:rsid w:val="00426784"/>
    <w:rsid w:val="00426C5E"/>
    <w:rsid w:val="00427304"/>
    <w:rsid w:val="00432973"/>
    <w:rsid w:val="00436B86"/>
    <w:rsid w:val="004442B8"/>
    <w:rsid w:val="00451A59"/>
    <w:rsid w:val="00453DA0"/>
    <w:rsid w:val="004570A1"/>
    <w:rsid w:val="00470BF2"/>
    <w:rsid w:val="004759B2"/>
    <w:rsid w:val="00477136"/>
    <w:rsid w:val="004812FD"/>
    <w:rsid w:val="00486BE7"/>
    <w:rsid w:val="004900AA"/>
    <w:rsid w:val="00491176"/>
    <w:rsid w:val="00493BB7"/>
    <w:rsid w:val="00496BE4"/>
    <w:rsid w:val="004A66B0"/>
    <w:rsid w:val="004B4EA2"/>
    <w:rsid w:val="004E2AB8"/>
    <w:rsid w:val="004E2B00"/>
    <w:rsid w:val="004E6BCF"/>
    <w:rsid w:val="005028E3"/>
    <w:rsid w:val="00512052"/>
    <w:rsid w:val="005153A5"/>
    <w:rsid w:val="00532BF2"/>
    <w:rsid w:val="00535E6F"/>
    <w:rsid w:val="00542C23"/>
    <w:rsid w:val="00545C54"/>
    <w:rsid w:val="00560EEC"/>
    <w:rsid w:val="0056727D"/>
    <w:rsid w:val="00571738"/>
    <w:rsid w:val="005A3719"/>
    <w:rsid w:val="005C67F6"/>
    <w:rsid w:val="005C6A90"/>
    <w:rsid w:val="005D568E"/>
    <w:rsid w:val="005E2D6A"/>
    <w:rsid w:val="005F0E7D"/>
    <w:rsid w:val="005F49EF"/>
    <w:rsid w:val="005F4F68"/>
    <w:rsid w:val="006261C1"/>
    <w:rsid w:val="006510E6"/>
    <w:rsid w:val="006524FB"/>
    <w:rsid w:val="00653043"/>
    <w:rsid w:val="00660603"/>
    <w:rsid w:val="00691C49"/>
    <w:rsid w:val="006B6D2E"/>
    <w:rsid w:val="006C3FAF"/>
    <w:rsid w:val="006D4A05"/>
    <w:rsid w:val="006E53E6"/>
    <w:rsid w:val="006F09AC"/>
    <w:rsid w:val="006F6590"/>
    <w:rsid w:val="0070736A"/>
    <w:rsid w:val="007351E3"/>
    <w:rsid w:val="00735E94"/>
    <w:rsid w:val="0073699E"/>
    <w:rsid w:val="007416B7"/>
    <w:rsid w:val="00755078"/>
    <w:rsid w:val="00760930"/>
    <w:rsid w:val="007761F9"/>
    <w:rsid w:val="00785010"/>
    <w:rsid w:val="007A7C7C"/>
    <w:rsid w:val="007E016F"/>
    <w:rsid w:val="007E0833"/>
    <w:rsid w:val="007F3827"/>
    <w:rsid w:val="00804657"/>
    <w:rsid w:val="00811514"/>
    <w:rsid w:val="00816E0C"/>
    <w:rsid w:val="00817B59"/>
    <w:rsid w:val="00830038"/>
    <w:rsid w:val="00844D83"/>
    <w:rsid w:val="00853886"/>
    <w:rsid w:val="00865B34"/>
    <w:rsid w:val="00866E67"/>
    <w:rsid w:val="008751F9"/>
    <w:rsid w:val="0088799E"/>
    <w:rsid w:val="008A1E05"/>
    <w:rsid w:val="008C0E13"/>
    <w:rsid w:val="008C72E5"/>
    <w:rsid w:val="008D1C0B"/>
    <w:rsid w:val="008D3C48"/>
    <w:rsid w:val="008E2C29"/>
    <w:rsid w:val="008E6DA3"/>
    <w:rsid w:val="008F1D14"/>
    <w:rsid w:val="008F34FC"/>
    <w:rsid w:val="008F51FD"/>
    <w:rsid w:val="00907E3A"/>
    <w:rsid w:val="009201A5"/>
    <w:rsid w:val="00937F20"/>
    <w:rsid w:val="00941412"/>
    <w:rsid w:val="009435DF"/>
    <w:rsid w:val="009470AB"/>
    <w:rsid w:val="00962231"/>
    <w:rsid w:val="009646ED"/>
    <w:rsid w:val="009738C3"/>
    <w:rsid w:val="009C0A41"/>
    <w:rsid w:val="009C16DD"/>
    <w:rsid w:val="009C1EA0"/>
    <w:rsid w:val="009D6AC6"/>
    <w:rsid w:val="009E54B7"/>
    <w:rsid w:val="009F3208"/>
    <w:rsid w:val="00A02604"/>
    <w:rsid w:val="00A10142"/>
    <w:rsid w:val="00A122A5"/>
    <w:rsid w:val="00A22DE5"/>
    <w:rsid w:val="00A244DA"/>
    <w:rsid w:val="00A248A8"/>
    <w:rsid w:val="00A325B8"/>
    <w:rsid w:val="00A37CD3"/>
    <w:rsid w:val="00A41981"/>
    <w:rsid w:val="00A43081"/>
    <w:rsid w:val="00A50B5D"/>
    <w:rsid w:val="00A5104C"/>
    <w:rsid w:val="00A55FAD"/>
    <w:rsid w:val="00A755D2"/>
    <w:rsid w:val="00A806E0"/>
    <w:rsid w:val="00A872F2"/>
    <w:rsid w:val="00A95AD3"/>
    <w:rsid w:val="00AA397B"/>
    <w:rsid w:val="00AE20A0"/>
    <w:rsid w:val="00AF1B1C"/>
    <w:rsid w:val="00AF45AC"/>
    <w:rsid w:val="00AF6C40"/>
    <w:rsid w:val="00B06EF4"/>
    <w:rsid w:val="00B26254"/>
    <w:rsid w:val="00B327E3"/>
    <w:rsid w:val="00B34F98"/>
    <w:rsid w:val="00B414B0"/>
    <w:rsid w:val="00B5785F"/>
    <w:rsid w:val="00B636D2"/>
    <w:rsid w:val="00B71980"/>
    <w:rsid w:val="00B75EC5"/>
    <w:rsid w:val="00B81686"/>
    <w:rsid w:val="00B9279B"/>
    <w:rsid w:val="00BA2385"/>
    <w:rsid w:val="00BB0BEF"/>
    <w:rsid w:val="00BD262D"/>
    <w:rsid w:val="00BF6DEB"/>
    <w:rsid w:val="00C0006F"/>
    <w:rsid w:val="00C02785"/>
    <w:rsid w:val="00C027A8"/>
    <w:rsid w:val="00C05C42"/>
    <w:rsid w:val="00C14592"/>
    <w:rsid w:val="00C14EBE"/>
    <w:rsid w:val="00C21C2E"/>
    <w:rsid w:val="00C21F70"/>
    <w:rsid w:val="00C23AA6"/>
    <w:rsid w:val="00C24FF5"/>
    <w:rsid w:val="00C31262"/>
    <w:rsid w:val="00C420D6"/>
    <w:rsid w:val="00C52B52"/>
    <w:rsid w:val="00C53A22"/>
    <w:rsid w:val="00C8607F"/>
    <w:rsid w:val="00C95458"/>
    <w:rsid w:val="00CA77AA"/>
    <w:rsid w:val="00CC5389"/>
    <w:rsid w:val="00CD1391"/>
    <w:rsid w:val="00CD2DDF"/>
    <w:rsid w:val="00CE1523"/>
    <w:rsid w:val="00CE23A9"/>
    <w:rsid w:val="00CF4485"/>
    <w:rsid w:val="00CF74CD"/>
    <w:rsid w:val="00D22296"/>
    <w:rsid w:val="00D2445B"/>
    <w:rsid w:val="00D30833"/>
    <w:rsid w:val="00D317C8"/>
    <w:rsid w:val="00D353C3"/>
    <w:rsid w:val="00D3780C"/>
    <w:rsid w:val="00D42547"/>
    <w:rsid w:val="00D42D91"/>
    <w:rsid w:val="00D47D55"/>
    <w:rsid w:val="00D65868"/>
    <w:rsid w:val="00DA72BC"/>
    <w:rsid w:val="00DB2893"/>
    <w:rsid w:val="00DD26B1"/>
    <w:rsid w:val="00DD5155"/>
    <w:rsid w:val="00DE1CFC"/>
    <w:rsid w:val="00E154E2"/>
    <w:rsid w:val="00E17E83"/>
    <w:rsid w:val="00E31A02"/>
    <w:rsid w:val="00E43931"/>
    <w:rsid w:val="00E44505"/>
    <w:rsid w:val="00E44717"/>
    <w:rsid w:val="00E52CC7"/>
    <w:rsid w:val="00E534CF"/>
    <w:rsid w:val="00E557F7"/>
    <w:rsid w:val="00E72217"/>
    <w:rsid w:val="00E738BE"/>
    <w:rsid w:val="00EC2AF3"/>
    <w:rsid w:val="00EC3F5C"/>
    <w:rsid w:val="00EE41E6"/>
    <w:rsid w:val="00F07E46"/>
    <w:rsid w:val="00F42C77"/>
    <w:rsid w:val="00F476E8"/>
    <w:rsid w:val="00F62BCF"/>
    <w:rsid w:val="00F64CC1"/>
    <w:rsid w:val="00F87C07"/>
    <w:rsid w:val="00FA6F44"/>
    <w:rsid w:val="00FB2577"/>
    <w:rsid w:val="00FD7957"/>
    <w:rsid w:val="00FF4675"/>
    <w:rsid w:val="00FF53DC"/>
    <w:rsid w:val="00FF5482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7CA3"/>
  <w15:docId w15:val="{A43BB139-8040-46A2-A9DD-2D4870FA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A6"/>
    <w:pPr>
      <w:spacing w:after="200" w:line="276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RE">
    <w:name w:val="TITRE"/>
    <w:basedOn w:val="Normalny"/>
    <w:next w:val="Normalny"/>
    <w:uiPriority w:val="99"/>
    <w:rsid w:val="00C23AA6"/>
    <w:pPr>
      <w:spacing w:before="480" w:after="480" w:line="240" w:lineRule="auto"/>
      <w:jc w:val="center"/>
    </w:pPr>
    <w:rPr>
      <w:rFonts w:ascii="Arial" w:eastAsia="Times New Roman" w:hAnsi="Arial"/>
      <w:b/>
      <w:sz w:val="28"/>
      <w:szCs w:val="20"/>
      <w:lang w:eastAsia="en-US"/>
    </w:rPr>
  </w:style>
  <w:style w:type="paragraph" w:customStyle="1" w:styleId="Year">
    <w:name w:val="Year"/>
    <w:basedOn w:val="Normalny"/>
    <w:next w:val="Normalny"/>
    <w:uiPriority w:val="1"/>
    <w:rsid w:val="000A7D2A"/>
    <w:pPr>
      <w:spacing w:after="600" w:line="240" w:lineRule="auto"/>
      <w:ind w:right="360"/>
      <w:jc w:val="right"/>
    </w:pPr>
    <w:rPr>
      <w:rFonts w:asciiTheme="majorHAnsi" w:eastAsiaTheme="majorEastAsia" w:hAnsiTheme="majorHAnsi" w:cstheme="majorBidi"/>
      <w:b/>
      <w:bCs/>
      <w:color w:val="44546A" w:themeColor="text2"/>
      <w:kern w:val="2"/>
      <w:sz w:val="96"/>
      <w:szCs w:val="96"/>
      <w:lang w:val="en-US" w:eastAsia="ja-JP"/>
      <w14:ligatures w14:val="standard"/>
    </w:rPr>
  </w:style>
  <w:style w:type="table" w:styleId="Tabela-Siatka">
    <w:name w:val="Table Grid"/>
    <w:basedOn w:val="Standardowy"/>
    <w:uiPriority w:val="39"/>
    <w:rsid w:val="000A7D2A"/>
    <w:pPr>
      <w:spacing w:after="0" w:line="240" w:lineRule="auto"/>
    </w:pPr>
    <w:rPr>
      <w:rFonts w:eastAsiaTheme="minorEastAsia"/>
      <w:color w:val="44546A" w:themeColor="text2"/>
      <w:kern w:val="2"/>
      <w:sz w:val="18"/>
      <w:szCs w:val="18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ny"/>
    <w:uiPriority w:val="2"/>
    <w:rsid w:val="000A7D2A"/>
    <w:pPr>
      <w:spacing w:after="0" w:line="228" w:lineRule="auto"/>
      <w:ind w:left="101"/>
    </w:pPr>
    <w:rPr>
      <w:rFonts w:asciiTheme="majorHAnsi" w:eastAsiaTheme="majorEastAsia" w:hAnsiTheme="majorHAnsi" w:cstheme="majorBidi"/>
      <w:b/>
      <w:bCs/>
      <w:caps/>
      <w:color w:val="44546A" w:themeColor="text2"/>
      <w:spacing w:val="2"/>
      <w:kern w:val="2"/>
      <w:sz w:val="21"/>
      <w:szCs w:val="21"/>
      <w:lang w:val="en-US" w:eastAsia="ja-JP"/>
      <w14:ligatures w14:val="standard"/>
    </w:rPr>
  </w:style>
  <w:style w:type="table" w:customStyle="1" w:styleId="HostTable">
    <w:name w:val="Host Table"/>
    <w:basedOn w:val="Standardowy"/>
    <w:uiPriority w:val="99"/>
    <w:rsid w:val="000A7D2A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ny"/>
    <w:uiPriority w:val="3"/>
    <w:rsid w:val="000A7D2A"/>
    <w:pPr>
      <w:spacing w:before="40" w:after="0" w:line="240" w:lineRule="auto"/>
      <w:jc w:val="center"/>
    </w:pPr>
    <w:rPr>
      <w:rFonts w:asciiTheme="majorHAnsi" w:eastAsiaTheme="majorEastAsia" w:hAnsiTheme="majorHAnsi" w:cstheme="majorBidi"/>
      <w:color w:val="44546A" w:themeColor="text2"/>
      <w:sz w:val="20"/>
      <w:szCs w:val="20"/>
      <w:lang w:val="en-US" w:eastAsia="ja-JP"/>
    </w:rPr>
  </w:style>
  <w:style w:type="paragraph" w:customStyle="1" w:styleId="Dates">
    <w:name w:val="Dates"/>
    <w:basedOn w:val="Normalny"/>
    <w:uiPriority w:val="4"/>
    <w:rsid w:val="000A7D2A"/>
    <w:pPr>
      <w:spacing w:before="40" w:after="40" w:line="240" w:lineRule="auto"/>
      <w:jc w:val="center"/>
    </w:pPr>
    <w:rPr>
      <w:rFonts w:asciiTheme="minorHAnsi" w:eastAsiaTheme="minorEastAsia" w:hAnsiTheme="minorHAnsi" w:cstheme="minorBidi"/>
      <w:color w:val="44546A" w:themeColor="text2"/>
      <w:sz w:val="18"/>
      <w:szCs w:val="18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0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D2A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D2A"/>
    <w:rPr>
      <w:rFonts w:ascii="Calibri" w:eastAsia="Calibri" w:hAnsi="Calibri" w:cs="Times New Roman"/>
      <w:lang w:eastAsia="pl-PL"/>
    </w:rPr>
  </w:style>
  <w:style w:type="paragraph" w:styleId="Bezodstpw">
    <w:name w:val="No Spacing"/>
    <w:uiPriority w:val="98"/>
    <w:unhideWhenUsed/>
    <w:qFormat/>
    <w:rsid w:val="002623FE"/>
    <w:pPr>
      <w:spacing w:after="0" w:line="240" w:lineRule="auto"/>
    </w:pPr>
    <w:rPr>
      <w:rFonts w:eastAsiaTheme="minorEastAsia"/>
      <w:color w:val="44546A" w:themeColor="text2"/>
      <w:kern w:val="2"/>
      <w:sz w:val="18"/>
      <w:szCs w:val="18"/>
      <w:lang w:val="en-US" w:eastAsia="ja-JP"/>
      <w14:ligatures w14:val="standard"/>
    </w:rPr>
  </w:style>
  <w:style w:type="character" w:styleId="Hipercze">
    <w:name w:val="Hyperlink"/>
    <w:basedOn w:val="Domylnaczcionkaakapitu"/>
    <w:uiPriority w:val="99"/>
    <w:unhideWhenUsed/>
    <w:rsid w:val="002623F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420DA3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E17E83"/>
    <w:rPr>
      <w:rFonts w:ascii="Calibri" w:eastAsia="Calibri" w:hAnsi="Calibri" w:cs="Times New Roman"/>
      <w:lang w:eastAsia="pl-PL"/>
    </w:rPr>
  </w:style>
  <w:style w:type="paragraph" w:customStyle="1" w:styleId="DZPNaglowek2">
    <w:name w:val="DZPNaglowek 2"/>
    <w:basedOn w:val="Normalny"/>
    <w:next w:val="Normalny"/>
    <w:uiPriority w:val="99"/>
    <w:rsid w:val="00E17E83"/>
    <w:pPr>
      <w:tabs>
        <w:tab w:val="num" w:pos="567"/>
      </w:tabs>
      <w:suppressAutoHyphens/>
      <w:spacing w:before="240" w:after="120" w:line="288" w:lineRule="auto"/>
      <w:ind w:left="567" w:hanging="567"/>
      <w:jc w:val="both"/>
      <w:outlineLvl w:val="1"/>
    </w:pPr>
    <w:rPr>
      <w:rFonts w:ascii="Arial" w:eastAsia="Times New Roman" w:hAnsi="Arial"/>
      <w:szCs w:val="20"/>
      <w:lang w:eastAsia="en-US"/>
    </w:rPr>
  </w:style>
  <w:style w:type="paragraph" w:customStyle="1" w:styleId="DZPNaglowek5">
    <w:name w:val="DZPNaglowek 5"/>
    <w:basedOn w:val="Normalny"/>
    <w:next w:val="Normalny"/>
    <w:uiPriority w:val="99"/>
    <w:rsid w:val="00E17E83"/>
    <w:pPr>
      <w:tabs>
        <w:tab w:val="num" w:pos="2268"/>
      </w:tabs>
      <w:spacing w:before="40" w:after="80" w:line="288" w:lineRule="auto"/>
      <w:ind w:left="2268" w:hanging="850"/>
      <w:jc w:val="both"/>
    </w:pPr>
    <w:rPr>
      <w:rFonts w:ascii="Arial" w:eastAsia="Times New Roman" w:hAnsi="Arial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4F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4F68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4F6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E2AB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E2AB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C279C-50FB-439D-AF1D-EA92A9240E2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7C5F108-E8C6-4062-94E7-7322D8CD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6 - Regulamin</vt:lpstr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6 - Regulamin</dc:title>
  <dc:subject/>
  <dc:creator>Marcin Gromadzki - Public Transport Consulting</dc:creator>
  <cp:keywords/>
  <dc:description/>
  <cp:lastModifiedBy>njablonka</cp:lastModifiedBy>
  <cp:revision>5</cp:revision>
  <cp:lastPrinted>2021-01-05T02:34:00Z</cp:lastPrinted>
  <dcterms:created xsi:type="dcterms:W3CDTF">2023-10-05T07:16:00Z</dcterms:created>
  <dcterms:modified xsi:type="dcterms:W3CDTF">2023-10-05T08:03:00Z</dcterms:modified>
</cp:coreProperties>
</file>